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EF9B3" w14:textId="77777777" w:rsidR="00213B69" w:rsidRDefault="00213B69">
      <w:bookmarkStart w:id="0" w:name="_GoBack"/>
      <w:bookmarkEnd w:id="0"/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17"/>
        <w:gridCol w:w="3544"/>
        <w:gridCol w:w="4111"/>
      </w:tblGrid>
      <w:tr w:rsidR="007E7B5C" w:rsidRPr="00620F84" w14:paraId="1F75A748" w14:textId="77777777" w:rsidTr="003A057E">
        <w:trPr>
          <w:trHeight w:val="405"/>
        </w:trPr>
        <w:tc>
          <w:tcPr>
            <w:tcW w:w="4361" w:type="dxa"/>
            <w:gridSpan w:val="2"/>
            <w:tcBorders>
              <w:top w:val="nil"/>
              <w:left w:val="nil"/>
              <w:right w:val="nil"/>
            </w:tcBorders>
          </w:tcPr>
          <w:p w14:paraId="75C318CC" w14:textId="2AF4D31D" w:rsidR="007E7B5C" w:rsidRPr="00620F84" w:rsidRDefault="007E7B5C" w:rsidP="00213B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Candidate’s name: 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14438CD6" w14:textId="77777777" w:rsidR="007E7B5C" w:rsidRDefault="007E7B5C" w:rsidP="00213B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Mentor’s name:</w:t>
            </w:r>
          </w:p>
          <w:p w14:paraId="09F1E1F2" w14:textId="2A3CECBE" w:rsidR="003A057E" w:rsidRPr="00620F84" w:rsidRDefault="00851AAB" w:rsidP="00213B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</w:t>
            </w:r>
            <w:r w:rsidR="003A057E">
              <w:rPr>
                <w:sz w:val="20"/>
                <w:szCs w:val="20"/>
              </w:rPr>
              <w:t>Date:</w:t>
            </w:r>
          </w:p>
        </w:tc>
      </w:tr>
      <w:tr w:rsidR="00620F84" w:rsidRPr="00620F84" w14:paraId="5944E726" w14:textId="77777777" w:rsidTr="00BC341C">
        <w:tc>
          <w:tcPr>
            <w:tcW w:w="8472" w:type="dxa"/>
            <w:gridSpan w:val="3"/>
          </w:tcPr>
          <w:p w14:paraId="722D91F2" w14:textId="027D1963" w:rsidR="00620F84" w:rsidRPr="00620F84" w:rsidRDefault="00C87D8F" w:rsidP="003A05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Period</w:t>
            </w:r>
            <w:r w:rsidR="00620F84" w:rsidRPr="00620F84">
              <w:rPr>
                <w:sz w:val="20"/>
                <w:szCs w:val="20"/>
              </w:rPr>
              <w:t>:</w:t>
            </w:r>
            <w:r w:rsidR="00993A86">
              <w:rPr>
                <w:sz w:val="20"/>
                <w:szCs w:val="20"/>
              </w:rPr>
              <w:t xml:space="preserve"> </w:t>
            </w:r>
            <w:r w:rsidR="00BC341C">
              <w:rPr>
                <w:sz w:val="20"/>
                <w:szCs w:val="20"/>
              </w:rPr>
              <w:t xml:space="preserve"> </w:t>
            </w:r>
            <w:r w:rsidR="003A057E">
              <w:rPr>
                <w:sz w:val="20"/>
                <w:szCs w:val="20"/>
              </w:rPr>
              <w:t xml:space="preserve">1st </w:t>
            </w:r>
            <w:r w:rsidR="00BC341C">
              <w:rPr>
                <w:sz w:val="20"/>
                <w:szCs w:val="20"/>
              </w:rPr>
              <w:t>/ Q1</w:t>
            </w:r>
            <w:r w:rsidR="003A057E">
              <w:rPr>
                <w:sz w:val="20"/>
                <w:szCs w:val="20"/>
              </w:rPr>
              <w:t xml:space="preserve"> </w:t>
            </w:r>
            <w:r w:rsidR="00BC341C">
              <w:rPr>
                <w:sz w:val="20"/>
                <w:szCs w:val="20"/>
              </w:rPr>
              <w:t>/ Q2</w:t>
            </w:r>
            <w:r w:rsidR="003A057E">
              <w:rPr>
                <w:sz w:val="20"/>
                <w:szCs w:val="20"/>
              </w:rPr>
              <w:t xml:space="preserve"> </w:t>
            </w:r>
            <w:r w:rsidR="00BC341C">
              <w:rPr>
                <w:sz w:val="20"/>
                <w:szCs w:val="20"/>
              </w:rPr>
              <w:t>/ Q3</w:t>
            </w:r>
            <w:r w:rsidR="003A057E">
              <w:rPr>
                <w:sz w:val="20"/>
                <w:szCs w:val="20"/>
              </w:rPr>
              <w:t xml:space="preserve"> </w:t>
            </w:r>
            <w:r w:rsidR="00BC341C">
              <w:rPr>
                <w:sz w:val="20"/>
                <w:szCs w:val="20"/>
              </w:rPr>
              <w:t>/ Q4</w:t>
            </w:r>
            <w:r w:rsidR="003A057E">
              <w:rPr>
                <w:sz w:val="20"/>
                <w:szCs w:val="20"/>
              </w:rPr>
              <w:t xml:space="preserve"> / Q5 / Q6 / Q7 / Q8</w:t>
            </w:r>
          </w:p>
        </w:tc>
      </w:tr>
      <w:tr w:rsidR="00851AAB" w:rsidRPr="00620F84" w14:paraId="6489B03F" w14:textId="77777777" w:rsidTr="00BC341C">
        <w:tc>
          <w:tcPr>
            <w:tcW w:w="8472" w:type="dxa"/>
            <w:gridSpan w:val="3"/>
          </w:tcPr>
          <w:p w14:paraId="225651B7" w14:textId="113B47C4" w:rsidR="00851AAB" w:rsidRDefault="00851AAB" w:rsidP="003A05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Date:</w:t>
            </w:r>
          </w:p>
        </w:tc>
      </w:tr>
      <w:tr w:rsidR="00BC341C" w:rsidRPr="00BC341C" w14:paraId="7EDD31F4" w14:textId="77777777" w:rsidTr="00BC341C">
        <w:trPr>
          <w:trHeight w:val="335"/>
        </w:trPr>
        <w:tc>
          <w:tcPr>
            <w:tcW w:w="8472" w:type="dxa"/>
            <w:gridSpan w:val="3"/>
            <w:shd w:val="clear" w:color="auto" w:fill="B6DDE8" w:themeFill="accent5" w:themeFillTint="66"/>
          </w:tcPr>
          <w:p w14:paraId="76C857CC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 xml:space="preserve">PART - A:  PROFESSIONAL STANDARD &amp; CONTEXT </w:t>
            </w:r>
          </w:p>
        </w:tc>
      </w:tr>
      <w:tr w:rsidR="00BC341C" w:rsidRPr="00BC341C" w14:paraId="7625E839" w14:textId="77777777" w:rsidTr="00BC341C">
        <w:tc>
          <w:tcPr>
            <w:tcW w:w="817" w:type="dxa"/>
            <w:shd w:val="clear" w:color="auto" w:fill="DAEEF3" w:themeFill="accent5" w:themeFillTint="33"/>
          </w:tcPr>
          <w:p w14:paraId="6C7703E9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AEEF3" w:themeFill="accent5" w:themeFillTint="33"/>
          </w:tcPr>
          <w:p w14:paraId="2CDDF8C8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 xml:space="preserve">Subject coverage </w:t>
            </w:r>
            <w:proofErr w:type="gramStart"/>
            <w:r w:rsidRPr="00BC341C">
              <w:rPr>
                <w:rFonts w:cs="Arial"/>
                <w:b/>
                <w:sz w:val="20"/>
                <w:szCs w:val="20"/>
              </w:rPr>
              <w:t>1.0 .</w:t>
            </w:r>
            <w:proofErr w:type="gramEnd"/>
          </w:p>
          <w:p w14:paraId="5A9DE34D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Professional judgement, ethics and values</w:t>
            </w:r>
          </w:p>
        </w:tc>
      </w:tr>
      <w:tr w:rsidR="00BC341C" w:rsidRPr="00BC341C" w14:paraId="2302A374" w14:textId="77777777" w:rsidTr="00BC341C">
        <w:tc>
          <w:tcPr>
            <w:tcW w:w="817" w:type="dxa"/>
          </w:tcPr>
          <w:p w14:paraId="274AB816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1FABF5D5" w14:textId="108966E8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sz w:val="20"/>
                <w:szCs w:val="20"/>
              </w:rPr>
              <w:t>Experience Level</w:t>
            </w:r>
            <w:r>
              <w:rPr>
                <w:rFonts w:cs="Arial"/>
                <w:sz w:val="20"/>
                <w:szCs w:val="20"/>
              </w:rPr>
              <w:t>: 1/ 2/ 3/ 4</w:t>
            </w:r>
          </w:p>
        </w:tc>
      </w:tr>
      <w:tr w:rsidR="00BC341C" w:rsidRPr="00BC341C" w14:paraId="21BF975B" w14:textId="77777777" w:rsidTr="00BC341C">
        <w:tc>
          <w:tcPr>
            <w:tcW w:w="817" w:type="dxa"/>
          </w:tcPr>
          <w:p w14:paraId="3A95ACF4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4E1E331B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  <w:p w14:paraId="24194625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  <w:p w14:paraId="1B18CEBB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</w:tr>
      <w:tr w:rsidR="00BC341C" w:rsidRPr="00BC341C" w14:paraId="1AC861D6" w14:textId="77777777" w:rsidTr="00BC341C">
        <w:tc>
          <w:tcPr>
            <w:tcW w:w="817" w:type="dxa"/>
            <w:shd w:val="clear" w:color="auto" w:fill="DAEEF3" w:themeFill="accent5" w:themeFillTint="33"/>
          </w:tcPr>
          <w:p w14:paraId="5DA19C32" w14:textId="779B83B9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AEEF3" w:themeFill="accent5" w:themeFillTint="33"/>
          </w:tcPr>
          <w:p w14:paraId="1BF20B6C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Subject coverage. 2.0</w:t>
            </w:r>
          </w:p>
          <w:p w14:paraId="2FACFF3C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Professional Practice Management</w:t>
            </w:r>
          </w:p>
        </w:tc>
      </w:tr>
      <w:tr w:rsidR="00BC341C" w:rsidRPr="00BC341C" w14:paraId="003720EB" w14:textId="77777777" w:rsidTr="00F34790">
        <w:tc>
          <w:tcPr>
            <w:tcW w:w="817" w:type="dxa"/>
          </w:tcPr>
          <w:p w14:paraId="70C1AEA9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51568B9F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sz w:val="20"/>
                <w:szCs w:val="20"/>
              </w:rPr>
              <w:t>Experience Level</w:t>
            </w:r>
            <w:r>
              <w:rPr>
                <w:rFonts w:cs="Arial"/>
                <w:sz w:val="20"/>
                <w:szCs w:val="20"/>
              </w:rPr>
              <w:t>: 1/ 2/ 3/ 4</w:t>
            </w:r>
          </w:p>
        </w:tc>
      </w:tr>
      <w:tr w:rsidR="00BC341C" w:rsidRPr="00BC341C" w14:paraId="165BFD2E" w14:textId="77777777" w:rsidTr="00F34790">
        <w:tc>
          <w:tcPr>
            <w:tcW w:w="817" w:type="dxa"/>
          </w:tcPr>
          <w:p w14:paraId="5DF675CA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5311BCD8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  <w:p w14:paraId="6A86995C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  <w:p w14:paraId="48B65808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</w:tr>
      <w:tr w:rsidR="00BC341C" w:rsidRPr="00BC341C" w14:paraId="77924252" w14:textId="77777777" w:rsidTr="00BC341C">
        <w:trPr>
          <w:trHeight w:val="274"/>
        </w:trPr>
        <w:tc>
          <w:tcPr>
            <w:tcW w:w="8472" w:type="dxa"/>
            <w:gridSpan w:val="3"/>
            <w:shd w:val="clear" w:color="auto" w:fill="B6DDE8" w:themeFill="accent5" w:themeFillTint="66"/>
          </w:tcPr>
          <w:p w14:paraId="5A8691BF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 xml:space="preserve">PART - B:  LANDSCAPE PROJECT MANAGEMENT </w:t>
            </w:r>
          </w:p>
        </w:tc>
      </w:tr>
      <w:tr w:rsidR="00BC341C" w:rsidRPr="00BC341C" w14:paraId="6C891D3D" w14:textId="77777777" w:rsidTr="00BC341C">
        <w:tc>
          <w:tcPr>
            <w:tcW w:w="817" w:type="dxa"/>
            <w:shd w:val="clear" w:color="auto" w:fill="DAEEF3" w:themeFill="accent5" w:themeFillTint="33"/>
          </w:tcPr>
          <w:p w14:paraId="2A4042D2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AEEF3" w:themeFill="accent5" w:themeFillTint="33"/>
          </w:tcPr>
          <w:p w14:paraId="7E503532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 xml:space="preserve">Subject coverage 3.0. </w:t>
            </w:r>
          </w:p>
          <w:p w14:paraId="6615C73B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Planning &amp; Statutory Control</w:t>
            </w:r>
          </w:p>
        </w:tc>
      </w:tr>
      <w:tr w:rsidR="00BC341C" w:rsidRPr="00BC341C" w14:paraId="39FFE6DA" w14:textId="77777777" w:rsidTr="00F34790">
        <w:tc>
          <w:tcPr>
            <w:tcW w:w="817" w:type="dxa"/>
          </w:tcPr>
          <w:p w14:paraId="620C921E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174E82E2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sz w:val="20"/>
                <w:szCs w:val="20"/>
              </w:rPr>
              <w:t>Experience Level</w:t>
            </w:r>
            <w:r>
              <w:rPr>
                <w:rFonts w:cs="Arial"/>
                <w:sz w:val="20"/>
                <w:szCs w:val="20"/>
              </w:rPr>
              <w:t>: 1/ 2/ 3/ 4</w:t>
            </w:r>
          </w:p>
        </w:tc>
      </w:tr>
      <w:tr w:rsidR="00BC341C" w:rsidRPr="00BC341C" w14:paraId="4CAB3EF7" w14:textId="77777777" w:rsidTr="00F34790">
        <w:tc>
          <w:tcPr>
            <w:tcW w:w="817" w:type="dxa"/>
          </w:tcPr>
          <w:p w14:paraId="29480F5D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4C823847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  <w:p w14:paraId="3AB5DF4C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  <w:p w14:paraId="6E4448D6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</w:tr>
      <w:tr w:rsidR="00BC341C" w:rsidRPr="00BC341C" w14:paraId="300C11E4" w14:textId="77777777" w:rsidTr="00BC341C">
        <w:tc>
          <w:tcPr>
            <w:tcW w:w="817" w:type="dxa"/>
            <w:shd w:val="clear" w:color="auto" w:fill="DAEEF3" w:themeFill="accent5" w:themeFillTint="33"/>
          </w:tcPr>
          <w:p w14:paraId="4CD6DBB7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AEEF3" w:themeFill="accent5" w:themeFillTint="33"/>
          </w:tcPr>
          <w:p w14:paraId="69B7E1E8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 xml:space="preserve">Subject coverage 4.0. </w:t>
            </w:r>
          </w:p>
          <w:p w14:paraId="4E6266BC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Technical Competency</w:t>
            </w:r>
          </w:p>
        </w:tc>
      </w:tr>
      <w:tr w:rsidR="00BC341C" w:rsidRPr="00BC341C" w14:paraId="6EC63EB1" w14:textId="77777777" w:rsidTr="00F34790">
        <w:tc>
          <w:tcPr>
            <w:tcW w:w="817" w:type="dxa"/>
          </w:tcPr>
          <w:p w14:paraId="609B6212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440E2C4C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sz w:val="20"/>
                <w:szCs w:val="20"/>
              </w:rPr>
              <w:t>Experience Level</w:t>
            </w:r>
            <w:r>
              <w:rPr>
                <w:rFonts w:cs="Arial"/>
                <w:sz w:val="20"/>
                <w:szCs w:val="20"/>
              </w:rPr>
              <w:t>: 1/ 2/ 3/ 4</w:t>
            </w:r>
          </w:p>
        </w:tc>
      </w:tr>
      <w:tr w:rsidR="00BC341C" w:rsidRPr="00BC341C" w14:paraId="0835A3AB" w14:textId="77777777" w:rsidTr="00F34790">
        <w:tc>
          <w:tcPr>
            <w:tcW w:w="817" w:type="dxa"/>
          </w:tcPr>
          <w:p w14:paraId="465FF965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6AEF8383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  <w:p w14:paraId="0195210B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  <w:p w14:paraId="51215E90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</w:tr>
      <w:tr w:rsidR="00BC341C" w:rsidRPr="00BC341C" w14:paraId="399707C2" w14:textId="77777777" w:rsidTr="00BC341C">
        <w:tc>
          <w:tcPr>
            <w:tcW w:w="817" w:type="dxa"/>
            <w:shd w:val="clear" w:color="auto" w:fill="DAEEF3" w:themeFill="accent5" w:themeFillTint="33"/>
          </w:tcPr>
          <w:p w14:paraId="7BE89382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AEEF3" w:themeFill="accent5" w:themeFillTint="33"/>
          </w:tcPr>
          <w:p w14:paraId="246FE0B5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 xml:space="preserve">Subject coverage 5.0. </w:t>
            </w:r>
          </w:p>
          <w:p w14:paraId="730C4A9B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Landscape Construction Management</w:t>
            </w:r>
          </w:p>
        </w:tc>
      </w:tr>
      <w:tr w:rsidR="00BC341C" w:rsidRPr="00BC341C" w14:paraId="5DE6BB9B" w14:textId="77777777" w:rsidTr="00F34790">
        <w:tc>
          <w:tcPr>
            <w:tcW w:w="817" w:type="dxa"/>
          </w:tcPr>
          <w:p w14:paraId="0CD47E89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4F071613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sz w:val="20"/>
                <w:szCs w:val="20"/>
              </w:rPr>
              <w:t>Experience Level</w:t>
            </w:r>
            <w:r>
              <w:rPr>
                <w:rFonts w:cs="Arial"/>
                <w:sz w:val="20"/>
                <w:szCs w:val="20"/>
              </w:rPr>
              <w:t>: 1/ 2/ 3/ 4</w:t>
            </w:r>
          </w:p>
        </w:tc>
      </w:tr>
      <w:tr w:rsidR="00BC341C" w:rsidRPr="00BC341C" w14:paraId="7355D61E" w14:textId="77777777" w:rsidTr="00F34790">
        <w:tc>
          <w:tcPr>
            <w:tcW w:w="817" w:type="dxa"/>
          </w:tcPr>
          <w:p w14:paraId="77B807F1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6A159233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  <w:p w14:paraId="58968CDC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  <w:p w14:paraId="22A6C810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</w:tr>
      <w:tr w:rsidR="00BC341C" w:rsidRPr="00BC341C" w14:paraId="3406C398" w14:textId="77777777" w:rsidTr="00BC341C">
        <w:trPr>
          <w:trHeight w:val="274"/>
        </w:trPr>
        <w:tc>
          <w:tcPr>
            <w:tcW w:w="8472" w:type="dxa"/>
            <w:gridSpan w:val="3"/>
            <w:shd w:val="clear" w:color="auto" w:fill="B6DDE8" w:themeFill="accent5" w:themeFillTint="66"/>
          </w:tcPr>
          <w:p w14:paraId="3DAD14E1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PART - C:  URBAN ENVIRONMENTAL AND ECOLOGICAL ISSUES</w:t>
            </w:r>
            <w:r w:rsidRPr="00BC341C">
              <w:rPr>
                <w:rFonts w:cs="Arial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BC341C" w:rsidRPr="00BC341C" w14:paraId="21141712" w14:textId="77777777" w:rsidTr="00BC341C">
        <w:tc>
          <w:tcPr>
            <w:tcW w:w="817" w:type="dxa"/>
            <w:shd w:val="clear" w:color="auto" w:fill="DAEEF3" w:themeFill="accent5" w:themeFillTint="33"/>
          </w:tcPr>
          <w:p w14:paraId="6EB41DC5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AEEF3" w:themeFill="accent5" w:themeFillTint="33"/>
          </w:tcPr>
          <w:p w14:paraId="0EE6FB24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 xml:space="preserve">Subject coverage 6.0. </w:t>
            </w:r>
          </w:p>
          <w:p w14:paraId="4E3D4F32" w14:textId="77777777" w:rsidR="00BC341C" w:rsidRPr="00BC341C" w:rsidRDefault="00BC341C" w:rsidP="00F34790">
            <w:pPr>
              <w:rPr>
                <w:rFonts w:cs="Arial"/>
                <w:sz w:val="20"/>
                <w:szCs w:val="20"/>
                <w:lang w:val="en-US" w:eastAsia="ja-JP"/>
              </w:rPr>
            </w:pPr>
            <w:proofErr w:type="spellStart"/>
            <w:r w:rsidRPr="00BC341C">
              <w:rPr>
                <w:rFonts w:cs="Arial"/>
                <w:b/>
                <w:sz w:val="20"/>
                <w:szCs w:val="20"/>
              </w:rPr>
              <w:t>Skyrise</w:t>
            </w:r>
            <w:proofErr w:type="spellEnd"/>
            <w:r w:rsidRPr="00BC341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341C">
              <w:rPr>
                <w:rFonts w:cs="Arial"/>
                <w:b/>
                <w:sz w:val="20"/>
                <w:szCs w:val="20"/>
                <w:lang w:val="en-US" w:eastAsia="ja-JP"/>
              </w:rPr>
              <w:t>Greenery and Urban Landscape</w:t>
            </w:r>
          </w:p>
        </w:tc>
      </w:tr>
      <w:tr w:rsidR="00BC341C" w:rsidRPr="00BC341C" w14:paraId="72B8EA69" w14:textId="77777777" w:rsidTr="00F34790">
        <w:tc>
          <w:tcPr>
            <w:tcW w:w="817" w:type="dxa"/>
          </w:tcPr>
          <w:p w14:paraId="3F04219A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1C89EF95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sz w:val="20"/>
                <w:szCs w:val="20"/>
              </w:rPr>
              <w:t>Experience Level</w:t>
            </w:r>
            <w:r>
              <w:rPr>
                <w:rFonts w:cs="Arial"/>
                <w:sz w:val="20"/>
                <w:szCs w:val="20"/>
              </w:rPr>
              <w:t>: 1/ 2/ 3/ 4</w:t>
            </w:r>
          </w:p>
        </w:tc>
      </w:tr>
      <w:tr w:rsidR="00BC341C" w:rsidRPr="00BC341C" w14:paraId="72F79FF6" w14:textId="77777777" w:rsidTr="00F34790">
        <w:tc>
          <w:tcPr>
            <w:tcW w:w="817" w:type="dxa"/>
          </w:tcPr>
          <w:p w14:paraId="3B05C2B1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670AE693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  <w:p w14:paraId="283C9349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  <w:p w14:paraId="36EB10FE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</w:tr>
      <w:tr w:rsidR="00BC341C" w:rsidRPr="00BC341C" w14:paraId="1803B87D" w14:textId="77777777" w:rsidTr="00BC341C">
        <w:trPr>
          <w:trHeight w:val="319"/>
        </w:trPr>
        <w:tc>
          <w:tcPr>
            <w:tcW w:w="8472" w:type="dxa"/>
            <w:gridSpan w:val="3"/>
            <w:shd w:val="clear" w:color="auto" w:fill="B6DDE8" w:themeFill="accent5" w:themeFillTint="66"/>
          </w:tcPr>
          <w:p w14:paraId="69B9CD3E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PART - D:  CONTINUOUS PROFESSIONAL DEVELOPMENT</w:t>
            </w:r>
          </w:p>
        </w:tc>
      </w:tr>
      <w:tr w:rsidR="00BC341C" w:rsidRPr="00BC341C" w14:paraId="00C926BB" w14:textId="77777777" w:rsidTr="00BC341C">
        <w:tc>
          <w:tcPr>
            <w:tcW w:w="817" w:type="dxa"/>
            <w:shd w:val="clear" w:color="auto" w:fill="DAEEF3" w:themeFill="accent5" w:themeFillTint="33"/>
          </w:tcPr>
          <w:p w14:paraId="33158C3C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AEEF3" w:themeFill="accent5" w:themeFillTint="33"/>
          </w:tcPr>
          <w:p w14:paraId="5CB1AE3D" w14:textId="77777777" w:rsidR="00BC341C" w:rsidRPr="00BC341C" w:rsidRDefault="00BC341C" w:rsidP="00F34790">
            <w:pPr>
              <w:rPr>
                <w:rFonts w:cs="Arial"/>
                <w:b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 xml:space="preserve">Subject coverage 7.0. </w:t>
            </w:r>
          </w:p>
          <w:p w14:paraId="27764F33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b/>
                <w:sz w:val="20"/>
                <w:szCs w:val="20"/>
              </w:rPr>
              <w:t>Continuing Professional Development</w:t>
            </w:r>
          </w:p>
        </w:tc>
      </w:tr>
      <w:tr w:rsidR="00BC341C" w:rsidRPr="00BC341C" w14:paraId="614B0F45" w14:textId="77777777" w:rsidTr="00F34790">
        <w:tc>
          <w:tcPr>
            <w:tcW w:w="817" w:type="dxa"/>
          </w:tcPr>
          <w:p w14:paraId="20C08958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1561BAE1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  <w:r w:rsidRPr="00BC341C">
              <w:rPr>
                <w:rFonts w:cs="Arial"/>
                <w:sz w:val="20"/>
                <w:szCs w:val="20"/>
              </w:rPr>
              <w:t>Experience Level</w:t>
            </w:r>
            <w:r>
              <w:rPr>
                <w:rFonts w:cs="Arial"/>
                <w:sz w:val="20"/>
                <w:szCs w:val="20"/>
              </w:rPr>
              <w:t>: 1/ 2/ 3/ 4</w:t>
            </w:r>
          </w:p>
        </w:tc>
      </w:tr>
      <w:tr w:rsidR="00BC341C" w:rsidRPr="00BC341C" w14:paraId="3C63C160" w14:textId="77777777" w:rsidTr="00F34790">
        <w:tc>
          <w:tcPr>
            <w:tcW w:w="817" w:type="dxa"/>
          </w:tcPr>
          <w:p w14:paraId="1795B97D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65F9A7B5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  <w:p w14:paraId="35A3A68B" w14:textId="77777777" w:rsid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  <w:p w14:paraId="6238E987" w14:textId="77777777" w:rsidR="00BC341C" w:rsidRPr="00BC341C" w:rsidRDefault="00BC341C" w:rsidP="00F347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477568" w14:textId="3DF36718" w:rsidR="00620F84" w:rsidRPr="001B3728" w:rsidRDefault="00620F84"/>
    <w:sectPr w:rsidR="00620F84" w:rsidRPr="001B3728" w:rsidSect="001B3728">
      <w:headerReference w:type="default" r:id="rId7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5533" w14:textId="77777777" w:rsidR="00BE55B2" w:rsidRDefault="00BE55B2" w:rsidP="00620F84">
      <w:r>
        <w:separator/>
      </w:r>
    </w:p>
  </w:endnote>
  <w:endnote w:type="continuationSeparator" w:id="0">
    <w:p w14:paraId="2BCC533B" w14:textId="77777777" w:rsidR="00BE55B2" w:rsidRDefault="00BE55B2" w:rsidP="006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CBC2F" w14:textId="77777777" w:rsidR="00BE55B2" w:rsidRDefault="00BE55B2" w:rsidP="00620F84">
      <w:r>
        <w:separator/>
      </w:r>
    </w:p>
  </w:footnote>
  <w:footnote w:type="continuationSeparator" w:id="0">
    <w:p w14:paraId="1F8F03E2" w14:textId="77777777" w:rsidR="00BE55B2" w:rsidRDefault="00BE55B2" w:rsidP="0062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044" w14:textId="538142AC" w:rsidR="007E454E" w:rsidRDefault="007E454E">
    <w:pPr>
      <w:pStyle w:val="Header"/>
      <w:rPr>
        <w:color w:val="FF0000"/>
        <w:sz w:val="28"/>
        <w:szCs w:val="28"/>
      </w:rPr>
    </w:pPr>
    <w:r w:rsidRPr="00620F84">
      <w:rPr>
        <w:sz w:val="28"/>
        <w:szCs w:val="28"/>
      </w:rPr>
      <w:t xml:space="preserve">Landscape Architects Accreditation </w:t>
    </w:r>
    <w:r w:rsidR="00C87D8F">
      <w:rPr>
        <w:sz w:val="28"/>
        <w:szCs w:val="28"/>
      </w:rPr>
      <w:t>Assessment Report</w:t>
    </w:r>
    <w:r w:rsidRPr="00620F84">
      <w:rPr>
        <w:sz w:val="28"/>
        <w:szCs w:val="28"/>
      </w:rPr>
      <w:t xml:space="preserve"> </w:t>
    </w:r>
    <w:r w:rsidRPr="00620F84">
      <w:rPr>
        <w:color w:val="FF0000"/>
        <w:sz w:val="28"/>
        <w:szCs w:val="28"/>
      </w:rPr>
      <w:t>(Sample)</w:t>
    </w:r>
  </w:p>
  <w:p w14:paraId="73F7212A" w14:textId="77777777" w:rsidR="007E454E" w:rsidRPr="00213B69" w:rsidRDefault="007E454E">
    <w:pPr>
      <w:pStyle w:val="Head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84"/>
    <w:rsid w:val="00146A4F"/>
    <w:rsid w:val="001B3728"/>
    <w:rsid w:val="00213B69"/>
    <w:rsid w:val="002621E8"/>
    <w:rsid w:val="002F1D5A"/>
    <w:rsid w:val="00324FBC"/>
    <w:rsid w:val="003A057E"/>
    <w:rsid w:val="003F10E1"/>
    <w:rsid w:val="004C06C7"/>
    <w:rsid w:val="00620F84"/>
    <w:rsid w:val="007C1D65"/>
    <w:rsid w:val="007E454E"/>
    <w:rsid w:val="007E7B5C"/>
    <w:rsid w:val="00851AAB"/>
    <w:rsid w:val="00993A86"/>
    <w:rsid w:val="009B3D2B"/>
    <w:rsid w:val="00B67505"/>
    <w:rsid w:val="00BC341C"/>
    <w:rsid w:val="00BE55B2"/>
    <w:rsid w:val="00C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A29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F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41FA6-6457-4D3A-8AC7-4136EDC7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Len-Til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Sano</dc:creator>
  <cp:keywords/>
  <dc:description/>
  <cp:lastModifiedBy>Emily Lim</cp:lastModifiedBy>
  <cp:revision>2</cp:revision>
  <cp:lastPrinted>2015-08-19T08:18:00Z</cp:lastPrinted>
  <dcterms:created xsi:type="dcterms:W3CDTF">2019-07-21T13:36:00Z</dcterms:created>
  <dcterms:modified xsi:type="dcterms:W3CDTF">2019-07-21T13:36:00Z</dcterms:modified>
</cp:coreProperties>
</file>